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eastAsia="zh-CN"/>
        </w:rPr>
      </w:pPr>
    </w:p>
    <w:p>
      <w:pPr>
        <w:spacing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eastAsia="zh-CN"/>
        </w:rPr>
        <w:t>绍兴文理学院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附属医院</w:t>
      </w:r>
    </w:p>
    <w:p>
      <w:pPr>
        <w:spacing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  <w:t>人脸高清识别对比设备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eastAsia="zh-CN"/>
        </w:rPr>
        <w:t>项目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报价表</w:t>
      </w:r>
    </w:p>
    <w:p>
      <w:pPr>
        <w:spacing w:line="520" w:lineRule="exact"/>
        <w:rPr>
          <w:sz w:val="36"/>
          <w:szCs w:val="36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一、供应商：</w:t>
      </w:r>
      <w:bookmarkStart w:id="0" w:name="_GoBack"/>
      <w:bookmarkEnd w:id="0"/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三、服务承诺：</w:t>
      </w: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　1.工期承诺：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>　　　　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天内完工；</w:t>
      </w: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　2.其他承诺：</w:t>
      </w: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四、优惠条件：</w:t>
      </w: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同意本项目的合同总价为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        </w:t>
      </w:r>
      <w:r>
        <w:rPr>
          <w:rFonts w:hint="eastAsia" w:ascii="微软雅黑" w:hAnsi="微软雅黑" w:eastAsia="微软雅黑" w:cs="微软雅黑"/>
          <w:sz w:val="28"/>
          <w:szCs w:val="28"/>
        </w:rPr>
        <w:t>万元（小写￥         ）。</w:t>
      </w:r>
    </w:p>
    <w:p>
      <w:pPr>
        <w:spacing w:line="520" w:lineRule="exact"/>
        <w:ind w:firstLine="585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注：本项目上限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价格</w:t>
      </w:r>
      <w:r>
        <w:rPr>
          <w:rFonts w:hint="eastAsia" w:ascii="微软雅黑" w:hAnsi="微软雅黑" w:eastAsia="微软雅黑" w:cs="微软雅黑"/>
          <w:sz w:val="28"/>
          <w:szCs w:val="28"/>
        </w:rPr>
        <w:t>为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万元，超过上限无效，在满足服务要求的前提下，以最低价中标，价格相同时将结合服务承诺和优惠条件综合考虑。</w:t>
      </w:r>
    </w:p>
    <w:p>
      <w:pPr>
        <w:spacing w:line="520" w:lineRule="exact"/>
        <w:ind w:firstLine="585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spacing w:line="520" w:lineRule="exact"/>
        <w:ind w:firstLine="585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   服务商名称：</w:t>
      </w:r>
    </w:p>
    <w:p>
      <w:pPr>
        <w:spacing w:line="520" w:lineRule="exact"/>
        <w:ind w:firstLine="585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   法人代表或委托代理人签字：</w:t>
      </w:r>
    </w:p>
    <w:p>
      <w:pPr>
        <w:spacing w:line="520" w:lineRule="exact"/>
        <w:ind w:firstLine="4972" w:firstLineChars="1776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年     月   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script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C548C"/>
    <w:rsid w:val="445857D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2025-05-27T01:27:00Z</dcterms:created>
  <dc:creator>Administrator</dc:creator>
  <cp:lastModifiedBy>Administrator</cp:lastModifiedBy>
  <dcterms:modified xsi:type="dcterms:W3CDTF">2025-09-19T01:48:05Z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  <property fmtid="{D5CDD505-2E9C-101B-9397-08002B2CF9AE}" pid="3" name="KSOTemplateDocerSaveRecord">
    <vt:lpwstr>eyJoZGlkIjoiNmI5YWU2MWJlOGY3ZGFjNmQ0ODRjZGNmNjk4MGMzZTEiLCJ1c2VySWQiOiIxNjIwNjU5MDEzIn0=</vt:lpwstr>
  </property>
  <property fmtid="{D5CDD505-2E9C-101B-9397-08002B2CF9AE}" pid="4" name="ICV">
    <vt:lpwstr>C317EDEEE0AE41C2BD8C81293D01EB3D_12</vt:lpwstr>
  </property>
</Properties>
</file>