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FC573">
      <w:pPr>
        <w:jc w:val="center"/>
        <w:rPr>
          <w:rFonts w:hint="eastAsia" w:asciiTheme="majorEastAsia" w:hAnsiTheme="majorEastAsia" w:eastAsia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绍兴文理学院附属医院</w:t>
      </w:r>
    </w:p>
    <w:p w14:paraId="60C89F9F">
      <w:pPr>
        <w:jc w:val="center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开展“限制类医疗技术”及“重点质控技术”医师名单</w:t>
      </w:r>
    </w:p>
    <w:tbl>
      <w:tblPr>
        <w:tblStyle w:val="5"/>
        <w:tblW w:w="8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3"/>
        <w:gridCol w:w="2704"/>
        <w:gridCol w:w="3948"/>
      </w:tblGrid>
      <w:tr w14:paraId="46BAA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vAlign w:val="center"/>
          </w:tcPr>
          <w:p w14:paraId="78C14C89"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医师姓名</w:t>
            </w:r>
          </w:p>
        </w:tc>
        <w:tc>
          <w:tcPr>
            <w:tcW w:w="2704" w:type="dxa"/>
            <w:vAlign w:val="center"/>
          </w:tcPr>
          <w:p w14:paraId="74B483C7">
            <w:pPr>
              <w:jc w:val="center"/>
              <w:rPr>
                <w:rFonts w:hint="eastAsia" w:ascii="黑体" w:hAnsi="黑体" w:eastAsia="黑体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/>
                <w:sz w:val="30"/>
                <w:szCs w:val="30"/>
                <w:lang w:eastAsia="zh-CN"/>
              </w:rPr>
              <w:t>科室</w:t>
            </w:r>
          </w:p>
        </w:tc>
        <w:tc>
          <w:tcPr>
            <w:tcW w:w="3948" w:type="dxa"/>
            <w:vAlign w:val="center"/>
          </w:tcPr>
          <w:p w14:paraId="1FB46337">
            <w:pPr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开展限制类技术名称</w:t>
            </w:r>
          </w:p>
        </w:tc>
      </w:tr>
      <w:tr w14:paraId="68F41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F4F54"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孟延丰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56F5B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C8EEE"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 w14:paraId="32AAD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862B6"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钱万锋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20F9B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E61ED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 w14:paraId="113E9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F02AF"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沈海良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9942C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01320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 w14:paraId="0D5E0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33267"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佟  杰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1DB06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221E0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 w14:paraId="2FF33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032E8"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艾建平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A93B4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9DFFC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 w14:paraId="0FF88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1F7C4"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潘宏武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11455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DDC5C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 w14:paraId="443D8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4D5EB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刘明东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B39C2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FF747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 w14:paraId="75D3E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33F9D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任国卫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91FF5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4BBF4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 w14:paraId="34A86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6431A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强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BAFEA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骨科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56E3F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人工关节置换技术</w:t>
            </w:r>
          </w:p>
        </w:tc>
      </w:tr>
      <w:tr w14:paraId="4694A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31E9B"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钱彩艳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8EA87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超声科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C18CF"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 w14:paraId="2C79A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FCDCF"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徐  飞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A7003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超声科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C2251"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 w14:paraId="22A35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3CE77"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陈柏庆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1F5E4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乳腺、甲状腺头颈外科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2C2A8"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 w14:paraId="78D0C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22D45C"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章  健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E37652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乳腺、甲状腺头颈外科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1942E7"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 w14:paraId="201EE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3F294"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王  亮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88368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放射科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D8624"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 w14:paraId="72EE3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47C20"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姚克林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E3640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放射科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D31FB"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 w14:paraId="05F00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ACF67"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朱锦龙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849F2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肝胆胰外科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97B12"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 w14:paraId="726DD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93F2F"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章  瑾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0443B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质控处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B4FDD">
            <w:pPr>
              <w:widowControl/>
              <w:jc w:val="center"/>
              <w:textAlignment w:val="center"/>
              <w:rPr>
                <w:rFonts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 w14:paraId="61C7A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FCBBD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谷春苗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CEA67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超声科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86F3A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 w14:paraId="5D07A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689CB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胡颖颖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9DB51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超声科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27897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 w14:paraId="452BC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66979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夏家栋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1F76E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放射科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89114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 w14:paraId="22DB5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C4353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韩晓亮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A2BD8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胸外科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DD455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肿瘤消融治疗技术</w:t>
            </w:r>
          </w:p>
        </w:tc>
      </w:tr>
      <w:tr w14:paraId="63436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733F0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陈凯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7DBEA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重症医学科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C7DA5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体外膜肺氧合（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  <w:t>ECMO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）技术</w:t>
            </w:r>
          </w:p>
        </w:tc>
      </w:tr>
      <w:tr w14:paraId="55569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4A549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黄立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93791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重症医学科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59DDC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体外膜肺氧合（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  <w:t>ECMO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）技术</w:t>
            </w:r>
          </w:p>
        </w:tc>
      </w:tr>
      <w:tr w14:paraId="2F1C0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BB308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游晖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83F0D7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重症医学科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924342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体外膜肺氧合（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  <w:t>ECMO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）技术</w:t>
            </w:r>
          </w:p>
        </w:tc>
      </w:tr>
      <w:tr w14:paraId="0DEB0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2820F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徐夏男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6C64F9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急诊医学科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F28031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体外膜肺氧合（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  <w:t>ECMO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）技术</w:t>
            </w:r>
          </w:p>
        </w:tc>
      </w:tr>
      <w:tr w14:paraId="034F6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78C3C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王亮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913272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放射科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B0A993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放射性粒子植入治疗技术</w:t>
            </w:r>
          </w:p>
        </w:tc>
      </w:tr>
      <w:tr w14:paraId="384A2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0B7B3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夏家栋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2BA39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放射科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F7AF2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放射性粒子植入治疗技术</w:t>
            </w:r>
          </w:p>
        </w:tc>
      </w:tr>
      <w:tr w14:paraId="531D1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3C600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韩晓亮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368D3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胸外科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FA6F3">
            <w:pPr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放射性粒子植入治疗技术</w:t>
            </w:r>
          </w:p>
        </w:tc>
      </w:tr>
      <w:tr w14:paraId="63372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75650"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相春鹰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1F149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肾内科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D3936"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血液透析技术（重点质控）</w:t>
            </w:r>
          </w:p>
        </w:tc>
      </w:tr>
      <w:tr w14:paraId="34634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60911"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郭亚光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BF0D9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肾内科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A3562"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血液透析技术（重点质控）</w:t>
            </w:r>
          </w:p>
        </w:tc>
      </w:tr>
      <w:tr w14:paraId="02237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A1493"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沈蓉芳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9062E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肾内科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B07A3">
            <w:pPr>
              <w:widowControl/>
              <w:jc w:val="center"/>
              <w:textAlignment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血液透析技术（重点质控）</w:t>
            </w:r>
          </w:p>
        </w:tc>
      </w:tr>
      <w:tr w14:paraId="1BB42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B0458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 w:bidi="ar"/>
              </w:rPr>
              <w:t>潘晓红</w:t>
            </w:r>
          </w:p>
        </w:tc>
        <w:tc>
          <w:tcPr>
            <w:tcW w:w="2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AD6FB">
            <w:pPr>
              <w:jc w:val="center"/>
              <w:rPr>
                <w:rFonts w:hint="eastAsia" w:ascii="仿宋" w:hAnsi="仿宋" w:eastAsia="仿宋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体检中心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964AB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bidi="ar"/>
              </w:rPr>
              <w:t>血液透析技术（重点质控）</w:t>
            </w:r>
          </w:p>
        </w:tc>
      </w:tr>
    </w:tbl>
    <w:p w14:paraId="40CB44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yYzA4Nzg5MjNlOWViODI2ODExYjdjZmFmOTJlZWUifQ=="/>
  </w:docVars>
  <w:rsids>
    <w:rsidRoot w:val="00A835F2"/>
    <w:rsid w:val="000F2514"/>
    <w:rsid w:val="00244BA4"/>
    <w:rsid w:val="002C0F94"/>
    <w:rsid w:val="00454514"/>
    <w:rsid w:val="004E305D"/>
    <w:rsid w:val="0055445B"/>
    <w:rsid w:val="0055719C"/>
    <w:rsid w:val="005903EE"/>
    <w:rsid w:val="005E70CC"/>
    <w:rsid w:val="00717B4D"/>
    <w:rsid w:val="0076251A"/>
    <w:rsid w:val="00A835F2"/>
    <w:rsid w:val="00A94C33"/>
    <w:rsid w:val="00C67ED9"/>
    <w:rsid w:val="00C82EEA"/>
    <w:rsid w:val="00D94DB7"/>
    <w:rsid w:val="00EE7DC6"/>
    <w:rsid w:val="00FF1D45"/>
    <w:rsid w:val="03FC78F1"/>
    <w:rsid w:val="08AF79C5"/>
    <w:rsid w:val="10EF39FC"/>
    <w:rsid w:val="165F6D57"/>
    <w:rsid w:val="1CB56BEC"/>
    <w:rsid w:val="20A53730"/>
    <w:rsid w:val="3B593F1C"/>
    <w:rsid w:val="3C076738"/>
    <w:rsid w:val="3DAD03D4"/>
    <w:rsid w:val="4B6B01C3"/>
    <w:rsid w:val="587E69B3"/>
    <w:rsid w:val="5CE23558"/>
    <w:rsid w:val="653B47F8"/>
    <w:rsid w:val="79AA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487</Words>
  <Characters>493</Characters>
  <Lines>22</Lines>
  <Paragraphs>6</Paragraphs>
  <TotalTime>5</TotalTime>
  <ScaleCrop>false</ScaleCrop>
  <LinksUpToDate>false</LinksUpToDate>
  <CharactersWithSpaces>505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2019-08-13T02:00:00Z</dcterms:created>
  <dc:creator>邬彬</dc:creator>
  <cp:lastModifiedBy>金红燕</cp:lastModifiedBy>
  <cp:lastPrinted>2023-06-13T07:28:00Z</cp:lastPrinted>
  <dcterms:modified xsi:type="dcterms:W3CDTF">2025-12-15T00:39:12Z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68B10B37DD61460BA579F2E7FA6C9DFD_13</vt:lpwstr>
  </property>
  <property fmtid="{D5CDD505-2E9C-101B-9397-08002B2CF9AE}" pid="4" name="KSOTemplateDocerSaveRecord">
    <vt:lpwstr>eyJoZGlkIjoiYjFhNTVjNWFhNGVkZTk0YTlkYmEwMjMwMDA0YWI5ZGEiLCJ1c2VySWQiOiI0NTkwNDMyOTYifQ==</vt:lpwstr>
  </property>
</Properties>
</file>